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4E1" w:rsidRPr="00F304E1" w:rsidRDefault="00F304E1" w:rsidP="009E266E">
      <w:pPr>
        <w:pStyle w:val="NormalWeb"/>
        <w:spacing w:afterAutospacing="0" w:line="218" w:lineRule="atLeast"/>
        <w:jc w:val="both"/>
        <w:rPr>
          <w:rFonts w:ascii="Times New Roman" w:hAnsi="Times New Roman" w:cs="Times New Roman"/>
          <w:b/>
          <w:color w:val="000000"/>
          <w:sz w:val="28"/>
          <w:szCs w:val="28"/>
        </w:rPr>
      </w:pPr>
      <w:bookmarkStart w:id="0" w:name="_GoBack"/>
      <w:bookmarkEnd w:id="0"/>
      <w:r w:rsidRPr="00F304E1">
        <w:rPr>
          <w:rFonts w:ascii="Times New Roman" w:hAnsi="Times New Roman" w:cs="Times New Roman"/>
          <w:b/>
          <w:color w:val="000000"/>
          <w:sz w:val="28"/>
          <w:szCs w:val="28"/>
        </w:rPr>
        <w:t xml:space="preserve">SFS Yazılım ve Danışmanlık geleceğin sigortacılığında emin adımlarla ilerlemeye devam ediyor </w:t>
      </w:r>
    </w:p>
    <w:p w:rsidR="00F304E1" w:rsidRPr="00587956" w:rsidRDefault="00F304E1" w:rsidP="009E266E">
      <w:pPr>
        <w:pStyle w:val="NormalWeb"/>
        <w:spacing w:afterAutospacing="0" w:line="218" w:lineRule="atLeast"/>
        <w:jc w:val="both"/>
        <w:rPr>
          <w:rFonts w:ascii="Times New Roman" w:hAnsi="Times New Roman" w:cs="Times New Roman"/>
          <w:b/>
          <w:color w:val="000000"/>
          <w:sz w:val="28"/>
          <w:szCs w:val="28"/>
        </w:rPr>
      </w:pPr>
      <w:r w:rsidRPr="00F304E1">
        <w:rPr>
          <w:rFonts w:ascii="Times New Roman" w:hAnsi="Times New Roman" w:cs="Times New Roman"/>
          <w:b/>
          <w:color w:val="000000"/>
          <w:sz w:val="28"/>
          <w:szCs w:val="28"/>
        </w:rPr>
        <w:t>Yapay Zekâ tabanlı sağlık sigortacılığına TÜBİTAK desteği</w:t>
      </w:r>
    </w:p>
    <w:p w:rsidR="00F304E1" w:rsidRPr="00F304E1" w:rsidRDefault="00F304E1" w:rsidP="009E266E">
      <w:pPr>
        <w:pStyle w:val="NormalWeb"/>
        <w:spacing w:before="49" w:afterAutospacing="0" w:line="218" w:lineRule="atLeast"/>
        <w:jc w:val="both"/>
        <w:rPr>
          <w:rFonts w:ascii="Times New Roman" w:hAnsi="Times New Roman" w:cs="Times New Roman"/>
          <w:color w:val="000000"/>
          <w:sz w:val="28"/>
          <w:szCs w:val="28"/>
        </w:rPr>
      </w:pPr>
      <w:r w:rsidRPr="00F304E1">
        <w:rPr>
          <w:rFonts w:ascii="Times New Roman" w:hAnsi="Times New Roman" w:cs="Times New Roman"/>
          <w:color w:val="000000"/>
          <w:sz w:val="28"/>
          <w:szCs w:val="28"/>
        </w:rPr>
        <w:t>Sigortacılık sektöründe 3</w:t>
      </w:r>
      <w:r w:rsidR="00587956">
        <w:rPr>
          <w:rFonts w:ascii="Times New Roman" w:hAnsi="Times New Roman" w:cs="Times New Roman"/>
          <w:color w:val="000000"/>
          <w:sz w:val="28"/>
          <w:szCs w:val="28"/>
        </w:rPr>
        <w:t>1</w:t>
      </w:r>
      <w:r w:rsidRPr="00F304E1">
        <w:rPr>
          <w:rFonts w:ascii="Times New Roman" w:hAnsi="Times New Roman" w:cs="Times New Roman"/>
          <w:color w:val="000000"/>
          <w:sz w:val="28"/>
          <w:szCs w:val="28"/>
        </w:rPr>
        <w:t xml:space="preserve"> yıllık birikimiyle, uçtan uca tüm ihtiyaçları karşılayan yazılım ürünleri geliştiren ve yeni nesil teknolojik çözümleriyle müşterilerinin dijital dönüşüm iş ortağı olmayı hedefleyen SFS Yazılım ve Danışmanlık, yeni projesiyle TÜBİTAK’tan destek almanın mutluluğunu yaşıyor. </w:t>
      </w:r>
    </w:p>
    <w:p w:rsidR="00F304E1" w:rsidRPr="00F304E1" w:rsidRDefault="00F304E1" w:rsidP="009E266E">
      <w:pPr>
        <w:pStyle w:val="NormalWeb"/>
        <w:spacing w:before="49" w:afterAutospacing="0" w:line="218" w:lineRule="atLeast"/>
        <w:jc w:val="both"/>
        <w:rPr>
          <w:rFonts w:ascii="Times New Roman" w:hAnsi="Times New Roman" w:cs="Times New Roman"/>
          <w:color w:val="000000"/>
          <w:sz w:val="28"/>
          <w:szCs w:val="28"/>
        </w:rPr>
      </w:pPr>
      <w:r w:rsidRPr="00F304E1">
        <w:rPr>
          <w:rFonts w:ascii="Times New Roman" w:hAnsi="Times New Roman" w:cs="Times New Roman"/>
          <w:color w:val="000000"/>
          <w:sz w:val="28"/>
          <w:szCs w:val="28"/>
        </w:rPr>
        <w:t xml:space="preserve">İstanbul Teknik Üniversitesi Teknokent’te operasyonlarını sürdüren ve AR-GE’ye büyük önem veren SFS’nin, “Yapay Zekâ Tabanlı Sağlık Sigortacılığı için Uygulama Geliştirilmesi” konulu 1501 TÜBİTAK TEYDEB proje destek başvurusu onaylandı. </w:t>
      </w:r>
    </w:p>
    <w:p w:rsidR="00484204" w:rsidRPr="00587956" w:rsidRDefault="00484204" w:rsidP="009E266E">
      <w:pPr>
        <w:pStyle w:val="NormalWeb"/>
        <w:spacing w:before="0" w:beforeAutospacing="0" w:after="0" w:afterAutospacing="0"/>
        <w:jc w:val="both"/>
        <w:rPr>
          <w:rFonts w:ascii="Times New Roman" w:hAnsi="Times New Roman" w:cs="Times New Roman"/>
          <w:b/>
          <w:color w:val="000000"/>
          <w:sz w:val="28"/>
          <w:szCs w:val="28"/>
        </w:rPr>
      </w:pPr>
    </w:p>
    <w:p w:rsidR="00587956" w:rsidRDefault="00587956" w:rsidP="009E266E">
      <w:pPr>
        <w:pStyle w:val="NormalWeb"/>
        <w:spacing w:before="0" w:beforeAutospacing="0" w:after="0" w:afterAutospacing="0"/>
        <w:jc w:val="both"/>
        <w:rPr>
          <w:rFonts w:ascii="Times New Roman" w:hAnsi="Times New Roman" w:cs="Times New Roman"/>
          <w:b/>
          <w:color w:val="000000"/>
          <w:sz w:val="28"/>
          <w:szCs w:val="28"/>
        </w:rPr>
      </w:pPr>
      <w:r w:rsidRPr="00587956">
        <w:rPr>
          <w:rFonts w:ascii="Times New Roman" w:hAnsi="Times New Roman" w:cs="Times New Roman"/>
          <w:b/>
          <w:color w:val="000000"/>
          <w:sz w:val="28"/>
          <w:szCs w:val="28"/>
        </w:rPr>
        <w:t>Sağlık Sigortacılığında Yapay</w:t>
      </w:r>
      <w:r>
        <w:rPr>
          <w:color w:val="000000"/>
        </w:rPr>
        <w:t xml:space="preserve"> </w:t>
      </w:r>
      <w:r w:rsidRPr="00F304E1">
        <w:rPr>
          <w:rFonts w:ascii="Times New Roman" w:hAnsi="Times New Roman" w:cs="Times New Roman"/>
          <w:b/>
          <w:color w:val="000000"/>
          <w:sz w:val="28"/>
          <w:szCs w:val="28"/>
        </w:rPr>
        <w:t>Zekâ</w:t>
      </w:r>
    </w:p>
    <w:p w:rsidR="00587956" w:rsidRDefault="00587956" w:rsidP="009E266E">
      <w:pPr>
        <w:pStyle w:val="NormalWeb"/>
        <w:spacing w:before="0" w:beforeAutospacing="0" w:after="0" w:afterAutospacing="0"/>
        <w:jc w:val="both"/>
        <w:rPr>
          <w:color w:val="000000"/>
        </w:rPr>
      </w:pPr>
    </w:p>
    <w:p w:rsidR="00484204" w:rsidRDefault="001E297D" w:rsidP="009E266E">
      <w:pPr>
        <w:pStyle w:val="NormalWeb"/>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Türkiye’nin lider sigorta yazılım şirketlerinden SFS’nin sağlık sigortacılığı sektörüne yönelik geliştirdiği yapay zeka tabanlı projesi TÜBİTAK’tan destek aldı. </w:t>
      </w:r>
      <w:r w:rsidR="00484204">
        <w:rPr>
          <w:rFonts w:ascii="Times New Roman" w:hAnsi="Times New Roman" w:cs="Times New Roman"/>
          <w:color w:val="000000"/>
          <w:sz w:val="28"/>
          <w:szCs w:val="28"/>
        </w:rPr>
        <w:t>Bu destekten ötürü çok büyük bir onur ve mutluluk duyduklarını anlatan SFS Yazılım ve Danışmanlık Genel Müdürü Murat Atıcı, “Yapay zeka algoritmalarıyla donatılan proje, bireylere en uygun sağlık sigortası paketlerini doğru fiyatlarla önerip, sektör karlılığını artırırken müşteri memnuniyetini de üst seviyeye çıkarmayı hedefliyor” dedi</w:t>
      </w:r>
      <w:r w:rsidR="009E266E">
        <w:rPr>
          <w:rFonts w:ascii="Times New Roman" w:hAnsi="Times New Roman" w:cs="Times New Roman"/>
          <w:color w:val="000000"/>
          <w:sz w:val="28"/>
          <w:szCs w:val="28"/>
        </w:rPr>
        <w:t>.</w:t>
      </w:r>
    </w:p>
    <w:p w:rsidR="009E266E" w:rsidRDefault="009E266E" w:rsidP="009E266E">
      <w:pPr>
        <w:pStyle w:val="NormalWeb"/>
        <w:spacing w:before="0" w:beforeAutospacing="0" w:after="0" w:afterAutospacing="0"/>
        <w:jc w:val="both"/>
        <w:rPr>
          <w:rFonts w:ascii="Times New Roman" w:hAnsi="Times New Roman" w:cs="Times New Roman"/>
          <w:color w:val="000000"/>
          <w:sz w:val="28"/>
          <w:szCs w:val="28"/>
        </w:rPr>
      </w:pP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Yapay zeka tabanlı geliştirilen proje, sigorta şirketlerinin işlerinin kolaylaştırılması, hızlandırılması, risklerin azaltılması ve doğru tahmin edilmesi, kullanıcıların prim hesaplamalarına daha kolay ve hızlı bir şekilde erişebilmesi amacıyla geliştirildi. Türkiye’de Sağlık Sigortacılığı sektöründe faaliyet gösteren sigorta şirketlerinin, acentelerin ve alternatif dağıtım kanallarının kullanabileceği proje, sağlık sigortacılığında yenilikçi ve rekabetçi ürünlerin hızlı ve kolayca piyasaya sunulmasını sağlayacak. Yapay zeka algoritmalarıyla donatılan proje, bireylere en uygun sağlık sigortası paketlerini doğru fiyatlarla önerip, sektör karlılığını artırırken müşteri memnuniyetini de üst seviyeye çıkarmayı hedefliyor. Yapay zeka tabanlı ve akıllı bu ürün, inovatif yönü ile sigorta sektörüne önemli katkılar sağlayacak. Projenin ürünleştirme çalışmalarının tamamlanmasından sonra global ölçekte kabul edilebilirliği sağlanarak ihracat potansiyelinin oldukça yüksek seviyede olması hedefleniyor.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b/>
          <w:bCs/>
          <w:color w:val="000000"/>
          <w:sz w:val="28"/>
          <w:szCs w:val="28"/>
        </w:rPr>
        <w:t>RİSKLERİ AZALTILACAK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xml:space="preserve">SFS Yazılım ve Danışmanlık Genel Müdürü Murat Atıcı, tüm dünyayı etkileyen pandemi sürecinde sağlık sistemlerinin öneminin oldukça arttığına dikkat çekti. Atıcı, “Bu süreçte edinilen tecrübelerden yola çıkarak geleceğe daha hazır </w:t>
      </w:r>
      <w:r>
        <w:rPr>
          <w:rFonts w:ascii="Times New Roman" w:hAnsi="Times New Roman" w:cs="Times New Roman"/>
          <w:color w:val="000000"/>
          <w:sz w:val="28"/>
          <w:szCs w:val="28"/>
        </w:rPr>
        <w:lastRenderedPageBreak/>
        <w:t xml:space="preserve">olabilmek için, sağlık poliçe üretiminin daha efektif ve akıllı yapılabilmesi nitelikli sağlık hizmetlerine toplumun tüm kesimlerinin erişebilmesi önemli hale geldi” dedi. Bu kapsamda Türkiye’de Sağlık Sigortacılığı sektörüne yönelik özel bir yapay zeka tabanlı sistem geliştirmek için çalışma başlattıklarını anlatan Atıcı, “Bu projeyi sigorta şirketlerinin işlerinin kolaylaştırılması, hızlandırılması, risklerin </w:t>
      </w:r>
      <w:r w:rsidR="00361036">
        <w:rPr>
          <w:rFonts w:ascii="Times New Roman" w:hAnsi="Times New Roman" w:cs="Times New Roman"/>
          <w:color w:val="000000"/>
          <w:sz w:val="28"/>
          <w:szCs w:val="28"/>
        </w:rPr>
        <w:t>doğru</w:t>
      </w:r>
      <w:r>
        <w:rPr>
          <w:rFonts w:ascii="Times New Roman" w:hAnsi="Times New Roman" w:cs="Times New Roman"/>
          <w:color w:val="000000"/>
          <w:sz w:val="28"/>
          <w:szCs w:val="28"/>
        </w:rPr>
        <w:t xml:space="preserve"> doğru</w:t>
      </w:r>
      <w:r w:rsidR="00361036">
        <w:rPr>
          <w:rFonts w:ascii="Times New Roman" w:hAnsi="Times New Roman" w:cs="Times New Roman"/>
          <w:color w:val="000000"/>
          <w:sz w:val="28"/>
          <w:szCs w:val="28"/>
        </w:rPr>
        <w:t xml:space="preserve"> tahmin edilmesi, şirketlerin poliçe üretim ve ürün geliştirme süreçlerini </w:t>
      </w:r>
      <w:r>
        <w:rPr>
          <w:rFonts w:ascii="Times New Roman" w:hAnsi="Times New Roman" w:cs="Times New Roman"/>
          <w:color w:val="000000"/>
          <w:sz w:val="28"/>
          <w:szCs w:val="28"/>
        </w:rPr>
        <w:t xml:space="preserve">daha kolay ve hızlı bir şekilde </w:t>
      </w:r>
      <w:r w:rsidR="00361036">
        <w:rPr>
          <w:rFonts w:ascii="Times New Roman" w:hAnsi="Times New Roman" w:cs="Times New Roman"/>
          <w:color w:val="000000"/>
          <w:sz w:val="28"/>
          <w:szCs w:val="28"/>
        </w:rPr>
        <w:t>yürütülmesi</w:t>
      </w:r>
      <w:r>
        <w:rPr>
          <w:rFonts w:ascii="Times New Roman" w:hAnsi="Times New Roman" w:cs="Times New Roman"/>
          <w:color w:val="000000"/>
          <w:sz w:val="28"/>
          <w:szCs w:val="28"/>
        </w:rPr>
        <w:t xml:space="preserve"> amacıyla oluşturduk. Ciddi bir altyapı çalışmasının ardından devreye al</w:t>
      </w:r>
      <w:r w:rsidR="00587956">
        <w:rPr>
          <w:rFonts w:ascii="Times New Roman" w:hAnsi="Times New Roman" w:cs="Times New Roman"/>
          <w:color w:val="000000"/>
          <w:sz w:val="28"/>
          <w:szCs w:val="28"/>
        </w:rPr>
        <w:t>acağımız</w:t>
      </w:r>
      <w:r>
        <w:rPr>
          <w:rFonts w:ascii="Times New Roman" w:hAnsi="Times New Roman" w:cs="Times New Roman"/>
          <w:color w:val="000000"/>
          <w:sz w:val="28"/>
          <w:szCs w:val="28"/>
        </w:rPr>
        <w:t xml:space="preserve"> projenin TÜBİTAK gibi bir kurumdan destek almış olması bizi çok onurlandırdı” diye konuştu.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b/>
          <w:bCs/>
          <w:color w:val="000000"/>
          <w:sz w:val="28"/>
          <w:szCs w:val="28"/>
        </w:rPr>
        <w:t>İNOVATİF ÖZELLİKLER BARINDIRIYOR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Projenin hem sektör hem de ülke için birçok yeniliği barındırdığını anlatan Atıcı, “Bu</w:t>
      </w:r>
      <w:r w:rsidR="00361036">
        <w:rPr>
          <w:rFonts w:ascii="Times New Roman" w:hAnsi="Times New Roman" w:cs="Times New Roman"/>
          <w:color w:val="000000"/>
          <w:sz w:val="28"/>
          <w:szCs w:val="28"/>
        </w:rPr>
        <w:t xml:space="preserve"> proje, sağlık sigortacılığı için anlamlı olabilecek bütün verileri işleyerek </w:t>
      </w:r>
      <w:r>
        <w:rPr>
          <w:rFonts w:ascii="Times New Roman" w:hAnsi="Times New Roman" w:cs="Times New Roman"/>
          <w:color w:val="000000"/>
          <w:sz w:val="28"/>
          <w:szCs w:val="28"/>
        </w:rPr>
        <w:t>yapay zeka tabanlı</w:t>
      </w:r>
      <w:r w:rsidR="00361036">
        <w:rPr>
          <w:rFonts w:ascii="Times New Roman" w:hAnsi="Times New Roman" w:cs="Times New Roman"/>
          <w:color w:val="000000"/>
          <w:sz w:val="28"/>
          <w:szCs w:val="28"/>
        </w:rPr>
        <w:t xml:space="preserve"> fiyatlandırma yapabilme özelliğine</w:t>
      </w:r>
      <w:r>
        <w:rPr>
          <w:rFonts w:ascii="Times New Roman" w:hAnsi="Times New Roman" w:cs="Times New Roman"/>
          <w:color w:val="000000"/>
          <w:sz w:val="28"/>
          <w:szCs w:val="28"/>
        </w:rPr>
        <w:t xml:space="preserve"> </w:t>
      </w:r>
      <w:r w:rsidR="00361036">
        <w:rPr>
          <w:rFonts w:ascii="Times New Roman" w:hAnsi="Times New Roman" w:cs="Times New Roman"/>
          <w:color w:val="000000"/>
          <w:sz w:val="28"/>
          <w:szCs w:val="28"/>
        </w:rPr>
        <w:t>sahip</w:t>
      </w:r>
      <w:r>
        <w:rPr>
          <w:rFonts w:ascii="Times New Roman" w:hAnsi="Times New Roman" w:cs="Times New Roman"/>
          <w:color w:val="000000"/>
          <w:sz w:val="28"/>
          <w:szCs w:val="28"/>
        </w:rPr>
        <w:t xml:space="preserve"> inovatif bir ürün </w:t>
      </w:r>
      <w:r w:rsidR="00361036">
        <w:rPr>
          <w:rFonts w:ascii="Times New Roman" w:hAnsi="Times New Roman" w:cs="Times New Roman"/>
          <w:color w:val="000000"/>
          <w:sz w:val="28"/>
          <w:szCs w:val="28"/>
        </w:rPr>
        <w:t>geliştirmeyi amaçlıyor</w:t>
      </w:r>
      <w:r>
        <w:rPr>
          <w:rFonts w:ascii="Times New Roman" w:hAnsi="Times New Roman" w:cs="Times New Roman"/>
          <w:color w:val="000000"/>
          <w:sz w:val="28"/>
          <w:szCs w:val="28"/>
        </w:rPr>
        <w:t>. Proje Yapay Zeka Tabanlı Akıllı Prim Modülü ile tüm risk bileşenlerine göre prim hesabı yapabilecek. Doğru risk tahmini ile sigorta şirketlerinin ve sigo</w:t>
      </w:r>
      <w:r w:rsidR="00361036">
        <w:rPr>
          <w:rFonts w:ascii="Times New Roman" w:hAnsi="Times New Roman" w:cs="Times New Roman"/>
          <w:color w:val="000000"/>
          <w:sz w:val="28"/>
          <w:szCs w:val="28"/>
        </w:rPr>
        <w:t>rtalıların çıkarları korunacak. Akıllı algoritmalar</w:t>
      </w:r>
      <w:r>
        <w:rPr>
          <w:rFonts w:ascii="Times New Roman" w:hAnsi="Times New Roman" w:cs="Times New Roman"/>
          <w:color w:val="000000"/>
          <w:sz w:val="28"/>
          <w:szCs w:val="28"/>
        </w:rPr>
        <w:t xml:space="preserve"> sayesinde değişen müşteri ihtiyaçlarına uygun ürün geli</w:t>
      </w:r>
      <w:r w:rsidR="00361036">
        <w:rPr>
          <w:rFonts w:ascii="Times New Roman" w:hAnsi="Times New Roman" w:cs="Times New Roman"/>
          <w:color w:val="000000"/>
          <w:sz w:val="28"/>
          <w:szCs w:val="28"/>
        </w:rPr>
        <w:t>ştirip teklif üretilebilecek</w:t>
      </w:r>
      <w:r>
        <w:rPr>
          <w:rFonts w:ascii="Times New Roman" w:hAnsi="Times New Roman" w:cs="Times New Roman"/>
          <w:color w:val="000000"/>
          <w:sz w:val="28"/>
          <w:szCs w:val="28"/>
        </w:rPr>
        <w:t>.</w:t>
      </w:r>
      <w:r w:rsidR="00361036">
        <w:rPr>
          <w:rFonts w:ascii="Times New Roman" w:hAnsi="Times New Roman" w:cs="Times New Roman"/>
          <w:color w:val="000000"/>
          <w:sz w:val="28"/>
          <w:szCs w:val="28"/>
        </w:rPr>
        <w:t xml:space="preserve"> Hasar süreci otomasyonu ile hastanın tazmin süreci hızlanacak.</w:t>
      </w:r>
      <w:r>
        <w:rPr>
          <w:rFonts w:ascii="Times New Roman" w:hAnsi="Times New Roman" w:cs="Times New Roman"/>
          <w:color w:val="000000"/>
          <w:sz w:val="28"/>
          <w:szCs w:val="28"/>
        </w:rPr>
        <w:t>” ifadelerini kullandı.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b/>
          <w:bCs/>
          <w:color w:val="000000"/>
          <w:sz w:val="28"/>
          <w:szCs w:val="28"/>
        </w:rPr>
        <w:t>İHRACAT POTANSİYELİ YÜKSEK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Sistemin ürünleştirme çalışmalarının tamamlanmasının ardından global ölçekte kabul edilebilirliğinin sağlanacağını anlatan Atıcı, “Bu projenin ihracat potansiyeli oldukça yüksek. Uygulamanın sigorta şirketlerinin risk yönetimini ve operasyonel süreçlerini iyileştirmesi dolayısı ile hem müşteri memnuniyetini ve hem de şirket verimliliğini artırması hedefleniyor.</w:t>
      </w:r>
      <w:r w:rsidR="00361036">
        <w:rPr>
          <w:rFonts w:ascii="Times New Roman" w:hAnsi="Times New Roman" w:cs="Times New Roman"/>
          <w:color w:val="000000"/>
          <w:sz w:val="28"/>
          <w:szCs w:val="28"/>
        </w:rPr>
        <w:t xml:space="preserve"> Son kullanıcıya en doğru ürünü sunabilmek bu platform ile çok daha kolay hale gelecek</w:t>
      </w:r>
      <w:r>
        <w:rPr>
          <w:rFonts w:ascii="Times New Roman" w:hAnsi="Times New Roman" w:cs="Times New Roman"/>
          <w:color w:val="000000"/>
          <w:sz w:val="28"/>
          <w:szCs w:val="28"/>
        </w:rPr>
        <w:t>” şeklinde konuştu.  </w:t>
      </w:r>
    </w:p>
    <w:p w:rsidR="002C0340" w:rsidRDefault="00484204" w:rsidP="009E266E">
      <w:pPr>
        <w:pStyle w:val="NormalWeb"/>
        <w:spacing w:before="0" w:beforeAutospacing="0" w:after="0" w:afterAutospacing="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w:t>
      </w:r>
    </w:p>
    <w:p w:rsidR="002C0340" w:rsidRDefault="002C0340" w:rsidP="009E266E">
      <w:pPr>
        <w:pStyle w:val="NormalWeb"/>
        <w:spacing w:before="0" w:beforeAutospacing="0" w:after="0" w:afterAutospacing="0"/>
        <w:jc w:val="both"/>
        <w:rPr>
          <w:rFonts w:ascii="Times New Roman" w:hAnsi="Times New Roman" w:cs="Times New Roman"/>
          <w:b/>
          <w:bCs/>
          <w:color w:val="000000"/>
          <w:sz w:val="28"/>
          <w:szCs w:val="28"/>
        </w:rPr>
      </w:pPr>
    </w:p>
    <w:p w:rsidR="00484204" w:rsidRDefault="00484204" w:rsidP="009E266E">
      <w:pPr>
        <w:pStyle w:val="NormalWeb"/>
        <w:spacing w:before="0" w:beforeAutospacing="0" w:after="0" w:afterAutospacing="0"/>
        <w:jc w:val="both"/>
        <w:rPr>
          <w:color w:val="000000"/>
        </w:rPr>
      </w:pPr>
      <w:r>
        <w:rPr>
          <w:rFonts w:ascii="Times New Roman" w:hAnsi="Times New Roman" w:cs="Times New Roman"/>
          <w:b/>
          <w:bCs/>
          <w:color w:val="000000"/>
          <w:sz w:val="28"/>
          <w:szCs w:val="28"/>
        </w:rPr>
        <w:t>HIZLI BİR GELİŞİM TRENDİ OLDU  </w:t>
      </w:r>
    </w:p>
    <w:p w:rsidR="00484204" w:rsidRPr="004B6DF9" w:rsidRDefault="00484204" w:rsidP="009E266E">
      <w:pPr>
        <w:pStyle w:val="NormalWeb"/>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Sağlık sektörünün son yıllarda özellikle de pandeminin etkisiyle çok hızlı bir gelişim trendine girdiğine dikkat çeken Atıcı, sözlerini şöyle tamamladı: “Covid-19, dünya genelinde milyonlara ulaşan vaka sayısıyla birlikte, oluşturduğu sağlık tehdidinin yanı sıra yaşantımızı, iletişimimizi ve iş modellerimizi de değiştirdi. Hızla artan hasta sayısı dünya genelinde sağlık sistemlerine kapasite sorunu yaşanmasına yol açtı. </w:t>
      </w:r>
      <w:r w:rsidR="004B6DF9">
        <w:rPr>
          <w:rFonts w:ascii="Times New Roman" w:hAnsi="Times New Roman" w:cs="Times New Roman"/>
          <w:color w:val="000000"/>
          <w:sz w:val="28"/>
          <w:szCs w:val="28"/>
        </w:rPr>
        <w:t>Sağlık sigortacılığı alanında bütünleşik ve yapay zekanın sağladığı imkanları da kullanıma sunan bir çözüme ihtiyaç olduğunu görmekteyiz. Geliştireceğimiz uygulamayı bütün sağlık sigortacılığı eko sistemine de destek verecek şekilde planlamaktayız. Ülkemizdeki sağlık sektörünün bölgesel fırsatlara da açık olduğu bilinciyle Sağlık Sigortacılığı alanına odaklanmış bulunuyoruz Almış olduğumuz TUBİTAK desteğini en etkin şekilde kullanarak sektöre ve ülkemize değer katacak bir uygulama geliştirmeyi hedefliyoruz</w:t>
      </w:r>
      <w:r>
        <w:rPr>
          <w:rFonts w:ascii="Times New Roman" w:hAnsi="Times New Roman" w:cs="Times New Roman"/>
          <w:color w:val="000000"/>
          <w:sz w:val="28"/>
          <w:szCs w:val="28"/>
        </w:rPr>
        <w:t>.”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b/>
          <w:bCs/>
          <w:color w:val="000000"/>
          <w:sz w:val="28"/>
          <w:szCs w:val="28"/>
        </w:rPr>
        <w:lastRenderedPageBreak/>
        <w:t>Editöre not: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Proje kapsamında ulaşılması planlanan hedefler şöyle: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Sağlık sigortası ürünlerinde daha iyi risk yönetimi; doğru ürün-teminat seçimi ve doğru fiyatlandırma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Teklif ve poliçe üretim süreçlerine operasyonel iyileşme ve hızlanma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Zaman ve mekan bağımsız 7/24 yüksek erişim özellikleri ile sigortacılık faaliyetleri yapabilme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Sigorta şirketleri arasında kurulacak entegrasyon platformu ile sigortalı geçiş işlemlerinde otomasyon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-RPA süreçlerinin de dahil olduğu bir sağlık sistemi,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-Entegre robotik işlemler ile operasyonel süreçlerin hız ve sürekliliğin sağlanması </w:t>
      </w:r>
    </w:p>
    <w:p w:rsidR="00484204" w:rsidRDefault="00484204" w:rsidP="009E266E">
      <w:pPr>
        <w:pStyle w:val="NormalWeb"/>
        <w:spacing w:before="0" w:beforeAutospacing="0" w:after="0" w:afterAutospacing="0"/>
        <w:jc w:val="both"/>
        <w:rPr>
          <w:color w:val="000000"/>
        </w:rPr>
      </w:pPr>
      <w:r>
        <w:rPr>
          <w:rFonts w:ascii="Times New Roman" w:hAnsi="Times New Roman" w:cs="Times New Roman"/>
          <w:color w:val="000000"/>
          <w:sz w:val="28"/>
          <w:szCs w:val="28"/>
        </w:rPr>
        <w:t> </w:t>
      </w:r>
    </w:p>
    <w:p w:rsidR="00D47748" w:rsidRDefault="00400568" w:rsidP="009E266E">
      <w:pPr>
        <w:jc w:val="both"/>
      </w:pPr>
    </w:p>
    <w:sectPr w:rsidR="00D47748" w:rsidSect="00256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04"/>
    <w:rsid w:val="000446A3"/>
    <w:rsid w:val="001E297D"/>
    <w:rsid w:val="002567EE"/>
    <w:rsid w:val="002C0340"/>
    <w:rsid w:val="00361036"/>
    <w:rsid w:val="00400568"/>
    <w:rsid w:val="00484204"/>
    <w:rsid w:val="004B6DF9"/>
    <w:rsid w:val="00587956"/>
    <w:rsid w:val="006E7C03"/>
    <w:rsid w:val="00723014"/>
    <w:rsid w:val="009E266E"/>
    <w:rsid w:val="00AC5AD8"/>
    <w:rsid w:val="00B25D36"/>
    <w:rsid w:val="00B427C4"/>
    <w:rsid w:val="00F304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0D4C9-D560-4C84-812D-744C4470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204"/>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ELBASI</dc:creator>
  <cp:keywords/>
  <dc:description/>
  <cp:lastModifiedBy>YELDA ELBASI</cp:lastModifiedBy>
  <cp:revision>2</cp:revision>
  <dcterms:created xsi:type="dcterms:W3CDTF">2022-08-19T14:12:00Z</dcterms:created>
  <dcterms:modified xsi:type="dcterms:W3CDTF">2022-08-19T14:12:00Z</dcterms:modified>
</cp:coreProperties>
</file>